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7A8" w:rsidRDefault="001A47A8">
      <w:pPr>
        <w:rPr>
          <w:rFonts w:ascii="Trebuchet MS" w:hAnsi="Trebuchet MS"/>
          <w:color w:val="000000"/>
          <w:sz w:val="21"/>
          <w:szCs w:val="21"/>
          <w:shd w:val="clear" w:color="auto" w:fill="FFFACC"/>
        </w:rPr>
      </w:pPr>
      <w:r>
        <w:rPr>
          <w:rFonts w:ascii="Trebuchet MS" w:hAnsi="Trebuchet MS"/>
          <w:color w:val="000000"/>
          <w:sz w:val="21"/>
          <w:szCs w:val="21"/>
          <w:shd w:val="clear" w:color="auto" w:fill="FFFACC"/>
        </w:rPr>
        <w:t xml:space="preserve">   Уважаемые родители! Наша с Вами главная задача воспитать и обучить добрых, умных, отзывчивых  сыновей и дочерей, которые передадут наш и свой накопленный опыт своим детям, а значит нашим внукам.</w:t>
      </w:r>
    </w:p>
    <w:p w:rsidR="001A47A8" w:rsidRDefault="001A47A8">
      <w:pPr>
        <w:rPr>
          <w:rFonts w:ascii="Trebuchet MS" w:hAnsi="Trebuchet MS"/>
          <w:color w:val="000000"/>
          <w:sz w:val="21"/>
          <w:szCs w:val="21"/>
          <w:shd w:val="clear" w:color="auto" w:fill="FFFACC"/>
        </w:rPr>
      </w:pPr>
      <w:r>
        <w:rPr>
          <w:rFonts w:ascii="Trebuchet MS" w:hAnsi="Trebuchet MS"/>
          <w:color w:val="000000"/>
          <w:sz w:val="21"/>
          <w:szCs w:val="21"/>
          <w:shd w:val="clear" w:color="auto" w:fill="FFFACC"/>
        </w:rPr>
        <w:t xml:space="preserve">    Есть замечательная  японская  пословица « Родители трудятся, дети наслаждаются жизнью, внуки нищие»</w:t>
      </w:r>
      <w:proofErr w:type="gramStart"/>
      <w:r>
        <w:rPr>
          <w:rFonts w:ascii="Trebuchet MS" w:hAnsi="Trebuchet MS"/>
          <w:color w:val="000000"/>
          <w:sz w:val="21"/>
          <w:szCs w:val="21"/>
          <w:shd w:val="clear" w:color="auto" w:fill="FFFACC"/>
        </w:rPr>
        <w:t>.Ч</w:t>
      </w:r>
      <w:proofErr w:type="gramEnd"/>
      <w:r>
        <w:rPr>
          <w:rFonts w:ascii="Trebuchet MS" w:hAnsi="Trebuchet MS"/>
          <w:color w:val="000000"/>
          <w:sz w:val="21"/>
          <w:szCs w:val="21"/>
          <w:shd w:val="clear" w:color="auto" w:fill="FFFACC"/>
        </w:rPr>
        <w:t>тобы эта пословица не стала реальностью, каждый из нас с Вами должен научить ребенка  учиться и  трудиться, а не наслаждаться жизнью.</w:t>
      </w:r>
    </w:p>
    <w:p w:rsidR="001A47A8" w:rsidRDefault="001A47A8">
      <w:pPr>
        <w:rPr>
          <w:rFonts w:ascii="Trebuchet MS" w:hAnsi="Trebuchet MS"/>
          <w:color w:val="000000"/>
          <w:sz w:val="21"/>
          <w:szCs w:val="21"/>
          <w:shd w:val="clear" w:color="auto" w:fill="FFFACC"/>
        </w:rPr>
      </w:pPr>
    </w:p>
    <w:p w:rsidR="001A47A8" w:rsidRDefault="001A47A8">
      <w:pPr>
        <w:rPr>
          <w:rFonts w:ascii="Trebuchet MS" w:hAnsi="Trebuchet MS"/>
          <w:color w:val="000000"/>
          <w:sz w:val="21"/>
          <w:szCs w:val="21"/>
          <w:shd w:val="clear" w:color="auto" w:fill="FFFACC"/>
        </w:rPr>
      </w:pPr>
      <w:r>
        <w:rPr>
          <w:rFonts w:ascii="Trebuchet MS" w:hAnsi="Trebuchet MS"/>
          <w:color w:val="000000"/>
          <w:sz w:val="21"/>
          <w:szCs w:val="21"/>
          <w:shd w:val="clear" w:color="auto" w:fill="FFFACC"/>
        </w:rPr>
        <w:t>Предлагается материал   «Агрессия в детском возрасте»</w:t>
      </w:r>
    </w:p>
    <w:p w:rsidR="001A47A8" w:rsidRDefault="001A47A8">
      <w:pPr>
        <w:rPr>
          <w:rFonts w:ascii="Trebuchet MS" w:hAnsi="Trebuchet MS"/>
          <w:color w:val="000000"/>
          <w:sz w:val="21"/>
          <w:szCs w:val="21"/>
          <w:shd w:val="clear" w:color="auto" w:fill="FFFACC"/>
        </w:rPr>
      </w:pPr>
      <w:r>
        <w:rPr>
          <w:rFonts w:ascii="Trebuchet MS" w:hAnsi="Trebuchet MS"/>
          <w:color w:val="000000"/>
          <w:sz w:val="21"/>
          <w:szCs w:val="21"/>
          <w:shd w:val="clear" w:color="auto" w:fill="FFFACC"/>
        </w:rPr>
        <w:t xml:space="preserve"> Автор статьи - детский специалист Сутулина Анна</w:t>
      </w:r>
      <w:r w:rsidR="00476F75">
        <w:rPr>
          <w:rFonts w:ascii="Trebuchet MS" w:hAnsi="Trebuchet MS"/>
          <w:color w:val="000000"/>
          <w:sz w:val="21"/>
          <w:szCs w:val="21"/>
          <w:shd w:val="clear" w:color="auto" w:fill="FFFACC"/>
        </w:rPr>
        <w:t>:</w:t>
      </w:r>
      <w:r w:rsidR="00476F75">
        <w:rPr>
          <w:rStyle w:val="apple-converted-space"/>
          <w:rFonts w:ascii="Trebuchet MS" w:hAnsi="Trebuchet MS"/>
          <w:color w:val="000000"/>
          <w:sz w:val="21"/>
          <w:szCs w:val="21"/>
          <w:shd w:val="clear" w:color="auto" w:fill="FFFACC"/>
        </w:rPr>
        <w:t> </w:t>
      </w:r>
      <w:hyperlink r:id="rId4" w:history="1">
        <w:r w:rsidR="00476F75">
          <w:rPr>
            <w:rStyle w:val="a3"/>
            <w:rFonts w:ascii="Trebuchet MS" w:hAnsi="Trebuchet MS"/>
            <w:color w:val="000000"/>
            <w:sz w:val="21"/>
            <w:szCs w:val="21"/>
            <w:shd w:val="clear" w:color="auto" w:fill="FFFACC"/>
          </w:rPr>
          <w:t>http://vprosvet.ru/biblioteka/detskaya-agressivnost/</w:t>
        </w:r>
      </w:hyperlink>
    </w:p>
    <w:p w:rsidR="001A47A8" w:rsidRDefault="001A47A8">
      <w:pPr>
        <w:rPr>
          <w:rFonts w:ascii="Trebuchet MS" w:hAnsi="Trebuchet MS"/>
          <w:color w:val="000000"/>
          <w:sz w:val="21"/>
          <w:szCs w:val="21"/>
          <w:shd w:val="clear" w:color="auto" w:fill="FFFACC"/>
        </w:rPr>
      </w:pPr>
    </w:p>
    <w:p w:rsidR="001A47A8" w:rsidRDefault="001A47A8">
      <w:pPr>
        <w:rPr>
          <w:rFonts w:ascii="Trebuchet MS" w:hAnsi="Trebuchet MS"/>
          <w:color w:val="000000"/>
          <w:sz w:val="21"/>
          <w:szCs w:val="21"/>
          <w:shd w:val="clear" w:color="auto" w:fill="FFFACC"/>
        </w:rPr>
      </w:pPr>
      <w:r>
        <w:rPr>
          <w:rFonts w:ascii="Trebuchet MS" w:hAnsi="Trebuchet MS"/>
          <w:color w:val="000000"/>
          <w:sz w:val="21"/>
          <w:szCs w:val="21"/>
          <w:shd w:val="clear" w:color="auto" w:fill="FFFACC"/>
        </w:rPr>
        <w:t xml:space="preserve"> Детская агрессия является одной из наиболее острых проблем современного общества. Дефицит близкого эмоционального общения с родителями, совместных форм активности, увеличение числа маргинальных семей, случаев насилия в семье, социального сиротства, рост жестокости в обществе, демонстрация сцен насилия с экранов телевизоров, наблюдение за происходящим на улицах городов – всё это ведёт к росту проявлений агрессии в детском возрасте. Нарастающая волна детской преступности и увеличение числа детей, склонных к агрессивным формам поведения, выдвигает на первый план задачу изучения психологических условий, вызывающих эти опасные явления. Как правило, всё начинается с, казалось бы, </w:t>
      </w:r>
      <w:proofErr w:type="gramStart"/>
      <w:r>
        <w:rPr>
          <w:rFonts w:ascii="Trebuchet MS" w:hAnsi="Trebuchet MS"/>
          <w:color w:val="000000"/>
          <w:sz w:val="21"/>
          <w:szCs w:val="21"/>
          <w:shd w:val="clear" w:color="auto" w:fill="FFFACC"/>
        </w:rPr>
        <w:t>невинных</w:t>
      </w:r>
      <w:proofErr w:type="gramEnd"/>
      <w:r>
        <w:rPr>
          <w:rFonts w:ascii="Trebuchet MS" w:hAnsi="Trebuchet MS"/>
          <w:color w:val="000000"/>
          <w:sz w:val="21"/>
          <w:szCs w:val="21"/>
          <w:shd w:val="clear" w:color="auto" w:fill="FFFACC"/>
        </w:rPr>
        <w:t xml:space="preserve"> </w:t>
      </w:r>
      <w:proofErr w:type="spellStart"/>
      <w:r>
        <w:rPr>
          <w:rFonts w:ascii="Trebuchet MS" w:hAnsi="Trebuchet MS"/>
          <w:color w:val="000000"/>
          <w:sz w:val="21"/>
          <w:szCs w:val="21"/>
          <w:shd w:val="clear" w:color="auto" w:fill="FFFACC"/>
        </w:rPr>
        <w:t>обзывательств</w:t>
      </w:r>
      <w:proofErr w:type="spellEnd"/>
      <w:r>
        <w:rPr>
          <w:rFonts w:ascii="Trebuchet MS" w:hAnsi="Trebuchet MS"/>
          <w:color w:val="000000"/>
          <w:sz w:val="21"/>
          <w:szCs w:val="21"/>
          <w:shd w:val="clear" w:color="auto" w:fill="FFFACC"/>
        </w:rPr>
        <w:t>, случается, что отбирая игрушку у сверстника, ребёнок может ударить, толкнуть, потянуть за волосы, укусить. Однако подобные агрессивные проявления имеют тенденцию учащаться, усиливаться, действия ребёнка уже могут нанести существенный вред сверстнику. Родители не всегда замечают, когда их ребёнок начинает уже переступать границы дозволенного, когда агрессивность становится нормой их поведения, способом решения возникающих конфликтов, проблем, реакцией даже на нейтральные ситуации, и начинают бить тревогу, когда становится уже достаточно сложно что-либо изменить. Поэтому особенно важным является изучение агрессивности в дошкольном возрасте, когда эта черта находится в стадии своего становления, и когда ещё можно предпринять своевременные корригирующие меры.</w:t>
      </w:r>
    </w:p>
    <w:p w:rsidR="001A47A8" w:rsidRDefault="001A47A8">
      <w:pPr>
        <w:rPr>
          <w:rFonts w:ascii="Trebuchet MS" w:hAnsi="Trebuchet MS"/>
          <w:color w:val="000000"/>
          <w:sz w:val="21"/>
          <w:szCs w:val="21"/>
          <w:shd w:val="clear" w:color="auto" w:fill="FFFACC"/>
        </w:rPr>
      </w:pPr>
      <w:r>
        <w:rPr>
          <w:rFonts w:ascii="Trebuchet MS" w:hAnsi="Trebuchet MS"/>
          <w:color w:val="000000"/>
          <w:sz w:val="21"/>
          <w:szCs w:val="21"/>
          <w:shd w:val="clear" w:color="auto" w:fill="FFFACC"/>
        </w:rPr>
        <w:t xml:space="preserve"> Для начала поговорим о внешних формах проявления агрессии. Психологи выделяют вербальную (словесную) и физическую агрессию, каждая из которых может иметь прямую или косвенную формы: I     </w:t>
      </w:r>
    </w:p>
    <w:p w:rsidR="001A47A8" w:rsidRDefault="001A47A8">
      <w:pPr>
        <w:rPr>
          <w:rFonts w:ascii="Trebuchet MS" w:hAnsi="Trebuchet MS"/>
          <w:color w:val="000000"/>
          <w:sz w:val="21"/>
          <w:szCs w:val="21"/>
          <w:shd w:val="clear" w:color="auto" w:fill="FFFACC"/>
        </w:rPr>
      </w:pPr>
      <w:r>
        <w:rPr>
          <w:rFonts w:ascii="Trebuchet MS" w:hAnsi="Trebuchet MS"/>
          <w:color w:val="000000"/>
          <w:sz w:val="21"/>
          <w:szCs w:val="21"/>
          <w:shd w:val="clear" w:color="auto" w:fill="FFFACC"/>
        </w:rPr>
        <w:t xml:space="preserve"> Вербальная агрессия: </w:t>
      </w:r>
    </w:p>
    <w:p w:rsidR="001A47A8" w:rsidRDefault="001A47A8">
      <w:pPr>
        <w:rPr>
          <w:rFonts w:ascii="Trebuchet MS" w:hAnsi="Trebuchet MS"/>
          <w:color w:val="000000"/>
          <w:sz w:val="21"/>
          <w:szCs w:val="21"/>
          <w:shd w:val="clear" w:color="auto" w:fill="FFFACC"/>
        </w:rPr>
      </w:pPr>
      <w:r>
        <w:rPr>
          <w:rFonts w:ascii="Trebuchet MS" w:hAnsi="Trebuchet MS"/>
          <w:color w:val="000000"/>
          <w:sz w:val="21"/>
          <w:szCs w:val="21"/>
          <w:shd w:val="clear" w:color="auto" w:fill="FFFACC"/>
        </w:rPr>
        <w:t xml:space="preserve">Косвенная вербальная агрессия: обвинения или угрозы сверстнику, которые осуществляются в различных высказываниях: - жалобы («А Вова меня стукнул!») - демонстративный крик, направленный на устранение сверстника («Уходи, надоел!») - угрозы («Если не будешь меня слушать – я тебя ударю!») </w:t>
      </w:r>
    </w:p>
    <w:p w:rsidR="001A47A8" w:rsidRDefault="001A47A8">
      <w:pPr>
        <w:rPr>
          <w:rFonts w:ascii="Trebuchet MS" w:hAnsi="Trebuchet MS"/>
          <w:color w:val="000000"/>
          <w:sz w:val="21"/>
          <w:szCs w:val="21"/>
          <w:shd w:val="clear" w:color="auto" w:fill="FFFACC"/>
        </w:rPr>
      </w:pPr>
      <w:r>
        <w:rPr>
          <w:rFonts w:ascii="Trebuchet MS" w:hAnsi="Trebuchet MS"/>
          <w:color w:val="000000"/>
          <w:sz w:val="21"/>
          <w:szCs w:val="21"/>
          <w:shd w:val="clear" w:color="auto" w:fill="FFFACC"/>
        </w:rPr>
        <w:t>  Прямая вербальная агрессия: оскорбления и вербальные формы унижения другого: - дразнилки («</w:t>
      </w:r>
      <w:proofErr w:type="spellStart"/>
      <w:r>
        <w:rPr>
          <w:rFonts w:ascii="Trebuchet MS" w:hAnsi="Trebuchet MS"/>
          <w:color w:val="000000"/>
          <w:sz w:val="21"/>
          <w:szCs w:val="21"/>
          <w:shd w:val="clear" w:color="auto" w:fill="FFFACC"/>
        </w:rPr>
        <w:t>ябеда-корябеда</w:t>
      </w:r>
      <w:proofErr w:type="spellEnd"/>
      <w:r>
        <w:rPr>
          <w:rFonts w:ascii="Trebuchet MS" w:hAnsi="Trebuchet MS"/>
          <w:color w:val="000000"/>
          <w:sz w:val="21"/>
          <w:szCs w:val="21"/>
          <w:shd w:val="clear" w:color="auto" w:fill="FFFACC"/>
        </w:rPr>
        <w:t xml:space="preserve">») </w:t>
      </w:r>
      <w:proofErr w:type="gramStart"/>
      <w:r>
        <w:rPr>
          <w:rFonts w:ascii="Trebuchet MS" w:hAnsi="Trebuchet MS"/>
          <w:color w:val="000000"/>
          <w:sz w:val="21"/>
          <w:szCs w:val="21"/>
          <w:shd w:val="clear" w:color="auto" w:fill="FFFACC"/>
        </w:rPr>
        <w:t>-</w:t>
      </w:r>
      <w:proofErr w:type="spellStart"/>
      <w:r>
        <w:rPr>
          <w:rFonts w:ascii="Trebuchet MS" w:hAnsi="Trebuchet MS"/>
          <w:color w:val="000000"/>
          <w:sz w:val="21"/>
          <w:szCs w:val="21"/>
          <w:shd w:val="clear" w:color="auto" w:fill="FFFACC"/>
        </w:rPr>
        <w:t>о</w:t>
      </w:r>
      <w:proofErr w:type="gramEnd"/>
      <w:r>
        <w:rPr>
          <w:rFonts w:ascii="Trebuchet MS" w:hAnsi="Trebuchet MS"/>
          <w:color w:val="000000"/>
          <w:sz w:val="21"/>
          <w:szCs w:val="21"/>
          <w:shd w:val="clear" w:color="auto" w:fill="FFFACC"/>
        </w:rPr>
        <w:t>бзывательства</w:t>
      </w:r>
      <w:proofErr w:type="spellEnd"/>
      <w:r>
        <w:rPr>
          <w:rFonts w:ascii="Trebuchet MS" w:hAnsi="Trebuchet MS"/>
          <w:color w:val="000000"/>
          <w:sz w:val="21"/>
          <w:szCs w:val="21"/>
          <w:shd w:val="clear" w:color="auto" w:fill="FFFACC"/>
        </w:rPr>
        <w:t xml:space="preserve"> («</w:t>
      </w:r>
      <w:proofErr w:type="spellStart"/>
      <w:r>
        <w:rPr>
          <w:rFonts w:ascii="Trebuchet MS" w:hAnsi="Trebuchet MS"/>
          <w:color w:val="000000"/>
          <w:sz w:val="21"/>
          <w:szCs w:val="21"/>
          <w:shd w:val="clear" w:color="auto" w:fill="FFFACC"/>
        </w:rPr>
        <w:t>дурак</w:t>
      </w:r>
      <w:proofErr w:type="spellEnd"/>
      <w:r>
        <w:rPr>
          <w:rFonts w:ascii="Trebuchet MS" w:hAnsi="Trebuchet MS"/>
          <w:color w:val="000000"/>
          <w:sz w:val="21"/>
          <w:szCs w:val="21"/>
          <w:shd w:val="clear" w:color="auto" w:fill="FFFACC"/>
        </w:rPr>
        <w:t>», «урод») II</w:t>
      </w:r>
    </w:p>
    <w:p w:rsidR="00476F75" w:rsidRDefault="001A47A8">
      <w:pPr>
        <w:rPr>
          <w:rFonts w:ascii="Trebuchet MS" w:hAnsi="Trebuchet MS"/>
          <w:color w:val="000000"/>
          <w:sz w:val="21"/>
          <w:szCs w:val="21"/>
          <w:shd w:val="clear" w:color="auto" w:fill="FFFACC"/>
        </w:rPr>
      </w:pPr>
      <w:r>
        <w:rPr>
          <w:rFonts w:ascii="Trebuchet MS" w:hAnsi="Trebuchet MS"/>
          <w:color w:val="000000"/>
          <w:sz w:val="21"/>
          <w:szCs w:val="21"/>
          <w:shd w:val="clear" w:color="auto" w:fill="FFFACC"/>
        </w:rPr>
        <w:t xml:space="preserve">   Физическая агрессия: </w:t>
      </w:r>
      <w:proofErr w:type="gramStart"/>
      <w:r>
        <w:rPr>
          <w:rFonts w:ascii="Trebuchet MS" w:hAnsi="Trebuchet MS"/>
          <w:color w:val="000000"/>
          <w:sz w:val="21"/>
          <w:szCs w:val="21"/>
          <w:shd w:val="clear" w:color="auto" w:fill="FFFACC"/>
        </w:rPr>
        <w:t xml:space="preserve">Косвенная физическая агрессия: принесение материального ущерба другому через непосредственные физические действия: - разрушение продуктов деятельности другого ребёнка (разрушить домик, построенный другим ребёнком) - уничтожение или порча чужих вещей (сломать чужую игрушку) Прямая физическая агрессия: непосредственное нападение на другого и нанесение ему физической боли и унижения </w:t>
      </w:r>
      <w:r>
        <w:rPr>
          <w:rFonts w:ascii="Trebuchet MS" w:hAnsi="Trebuchet MS"/>
          <w:color w:val="000000"/>
          <w:sz w:val="21"/>
          <w:szCs w:val="21"/>
          <w:shd w:val="clear" w:color="auto" w:fill="FFFACC"/>
        </w:rPr>
        <w:lastRenderedPageBreak/>
        <w:t xml:space="preserve">(драка, </w:t>
      </w:r>
      <w:proofErr w:type="spellStart"/>
      <w:r>
        <w:rPr>
          <w:rFonts w:ascii="Trebuchet MS" w:hAnsi="Trebuchet MS"/>
          <w:color w:val="000000"/>
          <w:sz w:val="21"/>
          <w:szCs w:val="21"/>
          <w:shd w:val="clear" w:color="auto" w:fill="FFFACC"/>
        </w:rPr>
        <w:t>кусание</w:t>
      </w:r>
      <w:proofErr w:type="spellEnd"/>
      <w:r>
        <w:rPr>
          <w:rFonts w:ascii="Trebuchet MS" w:hAnsi="Trebuchet MS"/>
          <w:color w:val="000000"/>
          <w:sz w:val="21"/>
          <w:szCs w:val="21"/>
          <w:shd w:val="clear" w:color="auto" w:fill="FFFACC"/>
        </w:rPr>
        <w:t>, царапанье, хватание за волосы и т.п.)</w:t>
      </w:r>
      <w:proofErr w:type="gramEnd"/>
      <w:r>
        <w:rPr>
          <w:rFonts w:ascii="Trebuchet MS" w:hAnsi="Trebuchet MS"/>
          <w:color w:val="000000"/>
          <w:sz w:val="21"/>
          <w:szCs w:val="21"/>
          <w:shd w:val="clear" w:color="auto" w:fill="FFFACC"/>
        </w:rPr>
        <w:t xml:space="preserve">   Мы попытались представить максимально полную картину внешних форм агрессивного поведения, однако об агрессивности нельзя судить лишь по ее внешним проявлениям, необходимо понять причины её появления, найти мотивы, заставляющие ребёнка вести себя деструктивно, жестоко. Выявление мотивов агрессивного поведения детей, изучение его психологических условий и вариантов необходимо как для своевременной диагностики этого явления, так и для разработки коррекционных программ. На каждом этапе развития отмечаются свои причины и механизмы появления агрессивных форм поведения.</w:t>
      </w:r>
    </w:p>
    <w:p w:rsidR="00476F75" w:rsidRDefault="00476F75">
      <w:pPr>
        <w:rPr>
          <w:rFonts w:ascii="Trebuchet MS" w:hAnsi="Trebuchet MS"/>
          <w:color w:val="000000"/>
          <w:sz w:val="21"/>
          <w:szCs w:val="21"/>
          <w:shd w:val="clear" w:color="auto" w:fill="FFFACC"/>
        </w:rPr>
      </w:pPr>
    </w:p>
    <w:p w:rsidR="00476F75" w:rsidRDefault="001A47A8">
      <w:pPr>
        <w:rPr>
          <w:rFonts w:ascii="Trebuchet MS" w:hAnsi="Trebuchet MS"/>
          <w:color w:val="000000"/>
          <w:sz w:val="21"/>
          <w:szCs w:val="21"/>
          <w:shd w:val="clear" w:color="auto" w:fill="FFFACC"/>
        </w:rPr>
      </w:pPr>
      <w:r>
        <w:rPr>
          <w:rFonts w:ascii="Trebuchet MS" w:hAnsi="Trebuchet MS"/>
          <w:color w:val="000000"/>
          <w:sz w:val="21"/>
          <w:szCs w:val="21"/>
          <w:shd w:val="clear" w:color="auto" w:fill="FFFACC"/>
        </w:rPr>
        <w:t xml:space="preserve"> Поэтому проследим кратко особенности проявления агрессивности на разных возрастных этапах. Элементы агрессивного поведения могут отмечаться уже в раннем возрасте (1-3 года). </w:t>
      </w:r>
      <w:proofErr w:type="gramStart"/>
      <w:r>
        <w:rPr>
          <w:rFonts w:ascii="Trebuchet MS" w:hAnsi="Trebuchet MS"/>
          <w:color w:val="000000"/>
          <w:sz w:val="21"/>
          <w:szCs w:val="21"/>
          <w:shd w:val="clear" w:color="auto" w:fill="FFFACC"/>
        </w:rPr>
        <w:t>В первые</w:t>
      </w:r>
      <w:proofErr w:type="gramEnd"/>
      <w:r>
        <w:rPr>
          <w:rFonts w:ascii="Trebuchet MS" w:hAnsi="Trebuchet MS"/>
          <w:color w:val="000000"/>
          <w:sz w:val="21"/>
          <w:szCs w:val="21"/>
          <w:shd w:val="clear" w:color="auto" w:fill="FFFACC"/>
        </w:rPr>
        <w:t xml:space="preserve"> годы жизни агрессия проявляется почти исключительно в импульсивных приступах упрямства, часто не поддающихся управлению взрослых. Выражается это чаще всего вспышками злости или гнева, </w:t>
      </w:r>
      <w:proofErr w:type="gramStart"/>
      <w:r>
        <w:rPr>
          <w:rFonts w:ascii="Trebuchet MS" w:hAnsi="Trebuchet MS"/>
          <w:color w:val="000000"/>
          <w:sz w:val="21"/>
          <w:szCs w:val="21"/>
          <w:shd w:val="clear" w:color="auto" w:fill="FFFACC"/>
        </w:rPr>
        <w:t>сопровождающихся</w:t>
      </w:r>
      <w:proofErr w:type="gramEnd"/>
      <w:r>
        <w:rPr>
          <w:rFonts w:ascii="Trebuchet MS" w:hAnsi="Trebuchet MS"/>
          <w:color w:val="000000"/>
          <w:sz w:val="21"/>
          <w:szCs w:val="21"/>
          <w:shd w:val="clear" w:color="auto" w:fill="FFFACC"/>
        </w:rPr>
        <w:t xml:space="preserve"> криком, брыканием, </w:t>
      </w:r>
      <w:proofErr w:type="spellStart"/>
      <w:r>
        <w:rPr>
          <w:rFonts w:ascii="Trebuchet MS" w:hAnsi="Trebuchet MS"/>
          <w:color w:val="000000"/>
          <w:sz w:val="21"/>
          <w:szCs w:val="21"/>
          <w:shd w:val="clear" w:color="auto" w:fill="FFFACC"/>
        </w:rPr>
        <w:t>кусанием</w:t>
      </w:r>
      <w:proofErr w:type="spellEnd"/>
      <w:r>
        <w:rPr>
          <w:rFonts w:ascii="Trebuchet MS" w:hAnsi="Trebuchet MS"/>
          <w:color w:val="000000"/>
          <w:sz w:val="21"/>
          <w:szCs w:val="21"/>
          <w:shd w:val="clear" w:color="auto" w:fill="FFFACC"/>
        </w:rPr>
        <w:t>, драчливостью. И хотя такие реакции ребенка неприятны и не поощряются, но и не считаются ненормальными. Причиной такого поведения является блокирование желаний ребёнка в результате применения воспитательных воздействий. Кризис 3 лет связан с проявлениями агрессии, обесцениванием. Чем сильнее агрессия в 3 года, тем больше внимания следует обратить на то, не ущемляются ли проявления самостоятельности ребёнка, есть ли у него возможность проявить своё «Я».</w:t>
      </w:r>
      <w:r>
        <w:rPr>
          <w:rFonts w:ascii="Trebuchet MS" w:hAnsi="Trebuchet MS"/>
          <w:color w:val="000000"/>
          <w:sz w:val="21"/>
          <w:szCs w:val="21"/>
        </w:rPr>
        <w:br/>
      </w:r>
      <w:r>
        <w:rPr>
          <w:rFonts w:ascii="Trebuchet MS" w:hAnsi="Trebuchet MS"/>
          <w:color w:val="000000"/>
          <w:sz w:val="21"/>
          <w:szCs w:val="21"/>
        </w:rPr>
        <w:br/>
      </w:r>
      <w:r>
        <w:rPr>
          <w:rFonts w:ascii="Trebuchet MS" w:hAnsi="Trebuchet MS"/>
          <w:color w:val="000000"/>
          <w:sz w:val="21"/>
          <w:szCs w:val="21"/>
        </w:rPr>
        <w:br/>
      </w:r>
      <w:r>
        <w:rPr>
          <w:rFonts w:ascii="Trebuchet MS" w:hAnsi="Trebuchet MS"/>
          <w:color w:val="000000"/>
          <w:sz w:val="21"/>
          <w:szCs w:val="21"/>
          <w:shd w:val="clear" w:color="auto" w:fill="FFFACC"/>
        </w:rPr>
        <w:t xml:space="preserve"> Статистика показывает, что в дошкольном возрасте (3-6 лет) около 55% детей проявляют элементы агрессивного поведения. В данном случае психологи, как правило, говорят об инструментальной агрессии, то есть агрессия является для ребёнка средством, инструментом достижения какой-либо цели. При этом цели действия не враждебны, у ребёнка нет желания причинить вред </w:t>
      </w:r>
      <w:proofErr w:type="gramStart"/>
      <w:r>
        <w:rPr>
          <w:rFonts w:ascii="Trebuchet MS" w:hAnsi="Trebuchet MS"/>
          <w:color w:val="000000"/>
          <w:sz w:val="21"/>
          <w:szCs w:val="21"/>
          <w:shd w:val="clear" w:color="auto" w:fill="FFFACC"/>
        </w:rPr>
        <w:t>другому</w:t>
      </w:r>
      <w:proofErr w:type="gramEnd"/>
      <w:r>
        <w:rPr>
          <w:rFonts w:ascii="Trebuchet MS" w:hAnsi="Trebuchet MS"/>
          <w:color w:val="000000"/>
          <w:sz w:val="21"/>
          <w:szCs w:val="21"/>
          <w:shd w:val="clear" w:color="auto" w:fill="FFFACC"/>
        </w:rPr>
        <w:t>, но средства достижения этих целей не всегда бывают корректны. Рассмотрим кратко те ситуации, в которых ребёнок проявляет элементы агрессивности:   стремление получить желанный предмет (чтобы обладать нужной игрушкой, некоторые дети прибегают к прямому насилию над сверстниками)</w:t>
      </w:r>
      <w:proofErr w:type="gramStart"/>
      <w:r>
        <w:rPr>
          <w:rFonts w:ascii="Trebuchet MS" w:hAnsi="Trebuchet MS"/>
          <w:color w:val="000000"/>
          <w:sz w:val="21"/>
          <w:szCs w:val="21"/>
          <w:shd w:val="clear" w:color="auto" w:fill="FFFACC"/>
        </w:rPr>
        <w:t>.</w:t>
      </w:r>
      <w:proofErr w:type="gramEnd"/>
      <w:r>
        <w:rPr>
          <w:rFonts w:ascii="Trebuchet MS" w:hAnsi="Trebuchet MS"/>
          <w:color w:val="000000"/>
          <w:sz w:val="21"/>
          <w:szCs w:val="21"/>
          <w:shd w:val="clear" w:color="auto" w:fill="FFFACC"/>
        </w:rPr>
        <w:t xml:space="preserve"> </w:t>
      </w:r>
      <w:proofErr w:type="gramStart"/>
      <w:r>
        <w:rPr>
          <w:rFonts w:ascii="Trebuchet MS" w:hAnsi="Trebuchet MS"/>
          <w:color w:val="000000"/>
          <w:sz w:val="21"/>
          <w:szCs w:val="21"/>
          <w:shd w:val="clear" w:color="auto" w:fill="FFFACC"/>
        </w:rPr>
        <w:t>п</w:t>
      </w:r>
      <w:proofErr w:type="gramEnd"/>
      <w:r>
        <w:rPr>
          <w:rFonts w:ascii="Trebuchet MS" w:hAnsi="Trebuchet MS"/>
          <w:color w:val="000000"/>
          <w:sz w:val="21"/>
          <w:szCs w:val="21"/>
          <w:shd w:val="clear" w:color="auto" w:fill="FFFACC"/>
        </w:rPr>
        <w:t xml:space="preserve">ривлечение к себе внимания сверстников (мальчик вырывает книгу у девочки или разбрасывает игрушки) ущемление достоинств другого с целью подчеркнуть своё превосходство (ребёнок открыто смеется над неудачами сверстника) стремление быть главным </w:t>
      </w:r>
    </w:p>
    <w:p w:rsidR="00476F75" w:rsidRDefault="001A47A8">
      <w:pPr>
        <w:rPr>
          <w:rFonts w:ascii="Trebuchet MS" w:hAnsi="Trebuchet MS"/>
          <w:color w:val="000000"/>
          <w:sz w:val="21"/>
          <w:szCs w:val="21"/>
          <w:shd w:val="clear" w:color="auto" w:fill="FFFACC"/>
        </w:rPr>
      </w:pPr>
      <w:r>
        <w:rPr>
          <w:rFonts w:ascii="Trebuchet MS" w:hAnsi="Trebuchet MS"/>
          <w:color w:val="000000"/>
          <w:sz w:val="21"/>
          <w:szCs w:val="21"/>
          <w:shd w:val="clear" w:color="auto" w:fill="FFFACC"/>
        </w:rPr>
        <w:t xml:space="preserve">  Почему же столь маленькие дети используют агрессивные действия для достижения своих целей? Дело всё в том, что дети в этом возрасте ещё не владеют достаточной компетентностью в общении, навыками социального взаимодействия, разрешения конфликтных, спорных ситуаций. </w:t>
      </w:r>
    </w:p>
    <w:p w:rsidR="00476F75" w:rsidRDefault="001A47A8">
      <w:pPr>
        <w:rPr>
          <w:rFonts w:ascii="Trebuchet MS" w:hAnsi="Trebuchet MS"/>
          <w:color w:val="000000"/>
          <w:sz w:val="21"/>
          <w:szCs w:val="21"/>
          <w:shd w:val="clear" w:color="auto" w:fill="FFFACC"/>
        </w:rPr>
      </w:pPr>
      <w:r>
        <w:rPr>
          <w:rFonts w:ascii="Trebuchet MS" w:hAnsi="Trebuchet MS"/>
          <w:color w:val="000000"/>
          <w:sz w:val="21"/>
          <w:szCs w:val="21"/>
          <w:shd w:val="clear" w:color="auto" w:fill="FFFACC"/>
        </w:rPr>
        <w:t xml:space="preserve">Их отличает ещё высокий уровень эгоцентризма, неспособность встать на позицию другого человека, понять его чувства, намерения, переживания, боль. Кроме того, в дошкольном возрасте отмечается ещё низкий уровень произвольности поведения, самоконтроля, что является нормой для данного этапа развития. Поэтому не стоит пугаться, если Ваш ребёнок демонстрирует элементы агрессивности, а скорее стоит подумать о том, как можно скорректировать эту негативную модель поведения, как помочь ребёнку овладеть своим поведением и приобрести навыки эффективного общения. Можно выделить следующие направления в работе с ребёнком, проявляющим элементы агрессивности в поведении: Введение норм и правил поведения в доступной и понятной для ребёнка данного возраста форме, формулирование требований и запретов в спокойной обстановке с </w:t>
      </w:r>
      <w:proofErr w:type="spellStart"/>
      <w:r>
        <w:rPr>
          <w:rFonts w:ascii="Trebuchet MS" w:hAnsi="Trebuchet MS"/>
          <w:color w:val="000000"/>
          <w:sz w:val="21"/>
          <w:szCs w:val="21"/>
          <w:shd w:val="clear" w:color="auto" w:fill="FFFACC"/>
        </w:rPr>
        <w:t>объснением</w:t>
      </w:r>
      <w:proofErr w:type="spellEnd"/>
      <w:r>
        <w:rPr>
          <w:rFonts w:ascii="Trebuchet MS" w:hAnsi="Trebuchet MS"/>
          <w:color w:val="000000"/>
          <w:sz w:val="21"/>
          <w:szCs w:val="21"/>
          <w:shd w:val="clear" w:color="auto" w:fill="FFFACC"/>
        </w:rPr>
        <w:t xml:space="preserve">, почему нужно вести себя именно таким образом. </w:t>
      </w:r>
    </w:p>
    <w:p w:rsidR="00476F75" w:rsidRDefault="001A47A8">
      <w:pPr>
        <w:rPr>
          <w:rFonts w:ascii="Trebuchet MS" w:hAnsi="Trebuchet MS"/>
          <w:color w:val="000000"/>
          <w:sz w:val="21"/>
          <w:szCs w:val="21"/>
          <w:shd w:val="clear" w:color="auto" w:fill="FFFACC"/>
        </w:rPr>
      </w:pPr>
      <w:proofErr w:type="gramStart"/>
      <w:r>
        <w:rPr>
          <w:rFonts w:ascii="Trebuchet MS" w:hAnsi="Trebuchet MS"/>
          <w:color w:val="000000"/>
          <w:sz w:val="21"/>
          <w:szCs w:val="21"/>
          <w:shd w:val="clear" w:color="auto" w:fill="FFFACC"/>
        </w:rPr>
        <w:lastRenderedPageBreak/>
        <w:t>При этом требования и запреты должны быть постоянны (нельзя допускать того, что сегодня они есть, а завтра становятся необязательными для выполнения) и применимы ко всем членам семьи (если запрет на агрессию формулируется в адрес ребёнка, но при этом в общении между собой родители  нередко допускают резкие, агрессивные высказывания, то данный запрет теряет свою силу и становится бессмысленным для ребёнка).</w:t>
      </w:r>
      <w:proofErr w:type="gramEnd"/>
      <w:r>
        <w:rPr>
          <w:rFonts w:ascii="Trebuchet MS" w:hAnsi="Trebuchet MS"/>
          <w:color w:val="000000"/>
          <w:sz w:val="21"/>
          <w:szCs w:val="21"/>
          <w:shd w:val="clear" w:color="auto" w:fill="FFFACC"/>
        </w:rPr>
        <w:t xml:space="preserve"> Обучение ребенка конструктивным поведенческим реакциям в проблемной ситуации, снятие деструктивных элементов в поведении.</w:t>
      </w:r>
    </w:p>
    <w:p w:rsidR="00476F75" w:rsidRDefault="001A47A8" w:rsidP="001A47A8">
      <w:r>
        <w:rPr>
          <w:rFonts w:ascii="Trebuchet MS" w:hAnsi="Trebuchet MS"/>
          <w:color w:val="000000"/>
          <w:sz w:val="21"/>
          <w:szCs w:val="21"/>
          <w:shd w:val="clear" w:color="auto" w:fill="FFFACC"/>
        </w:rPr>
        <w:t xml:space="preserve"> Родители могут обучать своего ребёнка приёмам общения, проигрывать с ним сложные ситуации, </w:t>
      </w:r>
      <w:proofErr w:type="gramStart"/>
      <w:r>
        <w:rPr>
          <w:rFonts w:ascii="Trebuchet MS" w:hAnsi="Trebuchet MS"/>
          <w:color w:val="000000"/>
          <w:sz w:val="21"/>
          <w:szCs w:val="21"/>
          <w:shd w:val="clear" w:color="auto" w:fill="FFFACC"/>
        </w:rPr>
        <w:t>объяснять</w:t>
      </w:r>
      <w:proofErr w:type="gramEnd"/>
      <w:r>
        <w:rPr>
          <w:rFonts w:ascii="Trebuchet MS" w:hAnsi="Trebuchet MS"/>
          <w:color w:val="000000"/>
          <w:sz w:val="21"/>
          <w:szCs w:val="21"/>
          <w:shd w:val="clear" w:color="auto" w:fill="FFFACC"/>
        </w:rPr>
        <w:t xml:space="preserve"> как можно поступить, что ему на это могут ответить, к каким последствиям это приведёт. Наблюдаемые проявления агрессии необходимо сразу же </w:t>
      </w:r>
      <w:proofErr w:type="gramStart"/>
      <w:r>
        <w:rPr>
          <w:rFonts w:ascii="Trebuchet MS" w:hAnsi="Trebuchet MS"/>
          <w:color w:val="000000"/>
          <w:sz w:val="21"/>
          <w:szCs w:val="21"/>
          <w:shd w:val="clear" w:color="auto" w:fill="FFFACC"/>
        </w:rPr>
        <w:t>блокировать</w:t>
      </w:r>
      <w:proofErr w:type="gramEnd"/>
      <w:r>
        <w:rPr>
          <w:rFonts w:ascii="Trebuchet MS" w:hAnsi="Trebuchet MS"/>
          <w:color w:val="000000"/>
          <w:sz w:val="21"/>
          <w:szCs w:val="21"/>
          <w:shd w:val="clear" w:color="auto" w:fill="FFFACC"/>
        </w:rPr>
        <w:t xml:space="preserve"> Возможно применение наказаний в том случае, если ребёнок проявляет элементы агрессии в общении. Это может быть наказание естественными последствиями, временное лишение ребёнка чего-либо значимого для него (просмотр мультфильмов, телепередач, лишение подарков и т.п.). При этом стоит помнить, что негативной оценке могут подвергаться поступки ребёнка, но не его личность. Негативные оценки личности ребёнка («ты плохой!», «ты злой!») приведут к негативному самоощущению у ребёнка, низкой самооценке, чувству тревожности, что может только усилить агрессивные проявления в адрес других людей. Обучение ребёнка техникам и способам управления собственным гневом. Развитие контроля над деструктивными эмоциями. Обучение ребенка </w:t>
      </w:r>
      <w:proofErr w:type="spellStart"/>
      <w:r>
        <w:rPr>
          <w:rFonts w:ascii="Trebuchet MS" w:hAnsi="Trebuchet MS"/>
          <w:color w:val="000000"/>
          <w:sz w:val="21"/>
          <w:szCs w:val="21"/>
          <w:shd w:val="clear" w:color="auto" w:fill="FFFACC"/>
        </w:rPr>
        <w:t>отреагированию</w:t>
      </w:r>
      <w:proofErr w:type="spellEnd"/>
      <w:r>
        <w:rPr>
          <w:rFonts w:ascii="Trebuchet MS" w:hAnsi="Trebuchet MS"/>
          <w:color w:val="000000"/>
          <w:sz w:val="21"/>
          <w:szCs w:val="21"/>
          <w:shd w:val="clear" w:color="auto" w:fill="FFFACC"/>
        </w:rPr>
        <w:t xml:space="preserve"> (выражению) своего гнева приемлемым способом, безопасным для себя и окружающих. Развитие осознания собственных эмоций и чу</w:t>
      </w:r>
      <w:proofErr w:type="gramStart"/>
      <w:r>
        <w:rPr>
          <w:rFonts w:ascii="Trebuchet MS" w:hAnsi="Trebuchet MS"/>
          <w:color w:val="000000"/>
          <w:sz w:val="21"/>
          <w:szCs w:val="21"/>
          <w:shd w:val="clear" w:color="auto" w:fill="FFFACC"/>
        </w:rPr>
        <w:t>вств др</w:t>
      </w:r>
      <w:proofErr w:type="gramEnd"/>
      <w:r>
        <w:rPr>
          <w:rFonts w:ascii="Trebuchet MS" w:hAnsi="Trebuchet MS"/>
          <w:color w:val="000000"/>
          <w:sz w:val="21"/>
          <w:szCs w:val="21"/>
          <w:shd w:val="clear" w:color="auto" w:fill="FFFACC"/>
        </w:rPr>
        <w:t xml:space="preserve">угих людей Развитие позитивной самооценки, эмоциональная поддержка ребёнка, создание условий защищённости и безопасности в семье. Основной и ведущей деятельностью ребёнка дошкольного возраста является сюжетно-ролевая игра, именно в ней происходит эмоционально-личностное и познавательное развитие ребёнка, именно она содержит в себе максимальный развивающий потенциал, а также является способом коррекции негативных поведенческих проявлений. </w:t>
      </w:r>
      <w:proofErr w:type="gramStart"/>
      <w:r>
        <w:rPr>
          <w:rFonts w:ascii="Trebuchet MS" w:hAnsi="Trebuchet MS"/>
          <w:color w:val="000000"/>
          <w:sz w:val="21"/>
          <w:szCs w:val="21"/>
          <w:shd w:val="clear" w:color="auto" w:fill="FFFACC"/>
        </w:rPr>
        <w:t>Групповая</w:t>
      </w:r>
      <w:proofErr w:type="gramEnd"/>
      <w:r>
        <w:rPr>
          <w:rFonts w:ascii="Trebuchet MS" w:hAnsi="Trebuchet MS"/>
          <w:color w:val="000000"/>
          <w:sz w:val="21"/>
          <w:szCs w:val="21"/>
          <w:shd w:val="clear" w:color="auto" w:fill="FFFACC"/>
        </w:rPr>
        <w:t xml:space="preserve"> </w:t>
      </w:r>
      <w:proofErr w:type="spellStart"/>
      <w:r>
        <w:rPr>
          <w:rFonts w:ascii="Trebuchet MS" w:hAnsi="Trebuchet MS"/>
          <w:color w:val="000000"/>
          <w:sz w:val="21"/>
          <w:szCs w:val="21"/>
          <w:shd w:val="clear" w:color="auto" w:fill="FFFACC"/>
        </w:rPr>
        <w:t>игротерапия</w:t>
      </w:r>
      <w:proofErr w:type="spellEnd"/>
      <w:r>
        <w:rPr>
          <w:rFonts w:ascii="Trebuchet MS" w:hAnsi="Trebuchet MS"/>
          <w:color w:val="000000"/>
          <w:sz w:val="21"/>
          <w:szCs w:val="21"/>
          <w:shd w:val="clear" w:color="auto" w:fill="FFFACC"/>
        </w:rPr>
        <w:t xml:space="preserve"> является эффективным методом работы с агрессивными проявлениями в детском возрасте. </w:t>
      </w:r>
      <w:proofErr w:type="spellStart"/>
      <w:r>
        <w:rPr>
          <w:rFonts w:ascii="Trebuchet MS" w:hAnsi="Trebuchet MS"/>
          <w:color w:val="000000"/>
          <w:sz w:val="21"/>
          <w:szCs w:val="21"/>
          <w:shd w:val="clear" w:color="auto" w:fill="FFFACC"/>
        </w:rPr>
        <w:t>Игротерапия</w:t>
      </w:r>
      <w:proofErr w:type="spellEnd"/>
      <w:r>
        <w:rPr>
          <w:rFonts w:ascii="Trebuchet MS" w:hAnsi="Trebuchet MS"/>
          <w:color w:val="000000"/>
          <w:sz w:val="21"/>
          <w:szCs w:val="21"/>
          <w:shd w:val="clear" w:color="auto" w:fill="FFFACC"/>
        </w:rPr>
        <w:t xml:space="preserve"> помогает преодолеть трудности, связанные с низким уровнем коммуникативной компетентности, </w:t>
      </w:r>
      <w:proofErr w:type="spellStart"/>
      <w:r>
        <w:rPr>
          <w:rFonts w:ascii="Trebuchet MS" w:hAnsi="Trebuchet MS"/>
          <w:color w:val="000000"/>
          <w:sz w:val="21"/>
          <w:szCs w:val="21"/>
          <w:shd w:val="clear" w:color="auto" w:fill="FFFACC"/>
        </w:rPr>
        <w:t>несформированностью</w:t>
      </w:r>
      <w:proofErr w:type="spellEnd"/>
      <w:r>
        <w:rPr>
          <w:rFonts w:ascii="Trebuchet MS" w:hAnsi="Trebuchet MS"/>
          <w:color w:val="000000"/>
          <w:sz w:val="21"/>
          <w:szCs w:val="21"/>
          <w:shd w:val="clear" w:color="auto" w:fill="FFFACC"/>
        </w:rPr>
        <w:t xml:space="preserve"> коммуникативных действий и операций, неумением согласовывать свои действия с партнера</w:t>
      </w:r>
      <w:r>
        <w:rPr>
          <w:rFonts w:ascii="Trebuchet MS" w:hAnsi="Trebuchet MS"/>
          <w:color w:val="000000"/>
          <w:sz w:val="21"/>
          <w:szCs w:val="21"/>
          <w:shd w:val="clear" w:color="auto" w:fill="FFFACC"/>
        </w:rPr>
        <w:softHyphen/>
        <w:t xml:space="preserve">ми. Также данный вид терапии позволяет скорректировать трудности произвольной регуляции поведения и деятельности, трудности осознания собственных эмоциональных реакций и чувств других людей, неспособность к </w:t>
      </w:r>
      <w:proofErr w:type="gramStart"/>
      <w:r>
        <w:rPr>
          <w:rFonts w:ascii="Trebuchet MS" w:hAnsi="Trebuchet MS"/>
          <w:color w:val="000000"/>
          <w:sz w:val="21"/>
          <w:szCs w:val="21"/>
          <w:shd w:val="clear" w:color="auto" w:fill="FFFACC"/>
        </w:rPr>
        <w:t>правильному</w:t>
      </w:r>
      <w:proofErr w:type="gramEnd"/>
      <w:r>
        <w:rPr>
          <w:rFonts w:ascii="Trebuchet MS" w:hAnsi="Trebuchet MS"/>
          <w:color w:val="000000"/>
          <w:sz w:val="21"/>
          <w:szCs w:val="21"/>
          <w:shd w:val="clear" w:color="auto" w:fill="FFFACC"/>
        </w:rPr>
        <w:t xml:space="preserve"> эмоциональному </w:t>
      </w:r>
      <w:proofErr w:type="spellStart"/>
      <w:r>
        <w:rPr>
          <w:rFonts w:ascii="Trebuchet MS" w:hAnsi="Trebuchet MS"/>
          <w:color w:val="000000"/>
          <w:sz w:val="21"/>
          <w:szCs w:val="21"/>
          <w:shd w:val="clear" w:color="auto" w:fill="FFFACC"/>
        </w:rPr>
        <w:t>отреагированию</w:t>
      </w:r>
      <w:proofErr w:type="spellEnd"/>
      <w:r>
        <w:rPr>
          <w:rFonts w:ascii="Trebuchet MS" w:hAnsi="Trebuchet MS"/>
          <w:color w:val="000000"/>
          <w:sz w:val="21"/>
          <w:szCs w:val="21"/>
          <w:shd w:val="clear" w:color="auto" w:fill="FFFACC"/>
        </w:rPr>
        <w:t xml:space="preserve">. </w:t>
      </w:r>
      <w:proofErr w:type="spellStart"/>
      <w:r>
        <w:rPr>
          <w:rFonts w:ascii="Trebuchet MS" w:hAnsi="Trebuchet MS"/>
          <w:color w:val="000000"/>
          <w:sz w:val="21"/>
          <w:szCs w:val="21"/>
          <w:shd w:val="clear" w:color="auto" w:fill="FFFACC"/>
        </w:rPr>
        <w:t>Игротерапия</w:t>
      </w:r>
      <w:proofErr w:type="spellEnd"/>
      <w:r>
        <w:rPr>
          <w:rFonts w:ascii="Trebuchet MS" w:hAnsi="Trebuchet MS"/>
          <w:color w:val="000000"/>
          <w:sz w:val="21"/>
          <w:szCs w:val="21"/>
          <w:shd w:val="clear" w:color="auto" w:fill="FFFACC"/>
        </w:rPr>
        <w:t xml:space="preserve"> позволяет ребёнку в интересной и увлекательной для него форме овладеть социальными нормами и правилами, сформировать представление о социально одобряемых формах взаимоотношений.</w:t>
      </w:r>
      <w:r>
        <w:rPr>
          <w:rFonts w:ascii="Trebuchet MS" w:hAnsi="Trebuchet MS"/>
          <w:color w:val="000000"/>
          <w:sz w:val="21"/>
          <w:szCs w:val="21"/>
        </w:rPr>
        <w:br/>
      </w:r>
      <w:r>
        <w:rPr>
          <w:rFonts w:ascii="Trebuchet MS" w:hAnsi="Trebuchet MS"/>
          <w:color w:val="000000"/>
          <w:sz w:val="21"/>
          <w:szCs w:val="21"/>
        </w:rPr>
        <w:br/>
      </w:r>
    </w:p>
    <w:p w:rsidR="00476F75" w:rsidRDefault="001A47A8" w:rsidP="001A47A8">
      <w:pPr>
        <w:rPr>
          <w:rFonts w:ascii="Trebuchet MS" w:hAnsi="Trebuchet MS"/>
          <w:color w:val="000000"/>
          <w:sz w:val="21"/>
          <w:szCs w:val="21"/>
          <w:shd w:val="clear" w:color="auto" w:fill="FFFACC"/>
        </w:rPr>
      </w:pPr>
      <w:r>
        <w:rPr>
          <w:rFonts w:ascii="Trebuchet MS" w:hAnsi="Trebuchet MS"/>
          <w:color w:val="000000"/>
          <w:sz w:val="21"/>
          <w:szCs w:val="21"/>
          <w:shd w:val="clear" w:color="auto" w:fill="FFFACC"/>
        </w:rPr>
        <w:t xml:space="preserve">Как правило, все вышеназванные методы помогают избавиться от проявлений агрессии в поведении ребёнка, и уже к концу дошкольного – началу младшего школьного возраста ребёнок приобретает достаточный опыт продуктивного разрешения проблемных ситуаций, коммуникативную компетентность и способность чётко следовать нормам и правилам, принятым в обществе. Однако существует группа детей, у которых к 6-7 годам агрессивные тенденции в поведении не только не ослабевают, но и постепенно нарастают, они всё чаще проявляют агрессию в отношении окружающих, их действия становятся более жестокими и резкими. В данном случае принято говорить об истинной агрессии, формировании агрессивности как устойчивой личностной черты. Истинная агрессия не обусловлена другими причинами, не служит средством достижения каких-либо других целей, в её основе лежит желание сделать другому человеку плохо, стабильная враждебность в адрес окружающих. Безусловно, этот вариант поведения является более тяжёлым и вызывает много опасений, </w:t>
      </w:r>
      <w:r>
        <w:rPr>
          <w:rFonts w:ascii="Trebuchet MS" w:hAnsi="Trebuchet MS"/>
          <w:color w:val="000000"/>
          <w:sz w:val="21"/>
          <w:szCs w:val="21"/>
          <w:shd w:val="clear" w:color="auto" w:fill="FFFACC"/>
        </w:rPr>
        <w:lastRenderedPageBreak/>
        <w:t xml:space="preserve">поэтому в данном случае необходим более глубокий анализ причин и механизмов появления агрессивности как личностной черты. Корни данной проблемы стоит искать в характере детско-родительских отношений, в условиях воспитания ребёнка, особенностях семейной ситуации. Попробуем перечислить основные предпосылки появления истинной агрессии в детском возрасте: Неблагополучный эмоциональный климат в семье: постоянный стресс в семье, конфликты, наблюдение агрессивных форм поведения среди родных, ситуация развода родителей. В данном случае у ребёнка появляется агрессия как способ разрядки напряжения, накопленного в семье. Если семейная ситуация сохраняется, агрессия может стать устойчивой личностной чертой ребёнка. Особенности эмоциональной связи родителей с ребёнком: дефицит любви, безусловного принятия, одобрения, поддержки со стороны родителей. Высокий уровень негативного контроля: частые порицания, недовольство ребёнком, негативные оценки в адрес его личности, чрезмерность запретов и требований, использование физической и вербальной агрессии как форм наказания, ограничения самостоятельности, нарушение личностных границ ребёнка. Неудовлетворённость базовых потребностей ребёнка во внимании, уважении, близком общении, блокирование самостоятельности ребёнка, его инициативы, нечуткость к его желаниям и настроениям. Все вышеперечисленные особенности семейной ситуации ведут к отсутствию у ребёнка базового доверия к миру, чувству незащищённости, эмоциональному дискомфорту, негативному самоощущению, низкой самооценке, постоянному ожиданию удара со стороны и как следствие желанию защищаться. У ребёнка формируется представление о том, что окружающий мир небезопасен, окружающие люди враждебны, отсюда формируется агрессия как стабильная черта личности, как отражение его представлений о мироустройстве. Для агрессивных детей характерен сильный разрыв в самооценке и оценке себя со стороны других детей: при декларируемо высокой оценке себя эти дети остро переживают </w:t>
      </w:r>
      <w:proofErr w:type="spellStart"/>
      <w:r>
        <w:rPr>
          <w:rFonts w:ascii="Trebuchet MS" w:hAnsi="Trebuchet MS"/>
          <w:color w:val="000000"/>
          <w:sz w:val="21"/>
          <w:szCs w:val="21"/>
          <w:shd w:val="clear" w:color="auto" w:fill="FFFACC"/>
        </w:rPr>
        <w:t>недооцененность</w:t>
      </w:r>
      <w:proofErr w:type="spellEnd"/>
      <w:r>
        <w:rPr>
          <w:rFonts w:ascii="Trebuchet MS" w:hAnsi="Trebuchet MS"/>
          <w:color w:val="000000"/>
          <w:sz w:val="21"/>
          <w:szCs w:val="21"/>
          <w:shd w:val="clear" w:color="auto" w:fill="FFFACC"/>
        </w:rPr>
        <w:t xml:space="preserve"> со стороны других детей, считают, что сверстники испытывают к ним негативные эмоции. При этом зачастую эти оценки не находят подтверждения в реальности и являются лишь субъективным переживанием. Переживание негативного отношения к себе со стороны окружающих вызывает у ребёнка установку на другого как на врага и, как следствие, защитное агрессивное поведение,  в основе которого лежит желание причинить вред окружающим. Что же можно сделать в случае, когда агрессия становится стабильной личностной чертой ребёнка? Во-первых, акцент работы должен быть сделан на коррекции и оптимизации семейной ситуации, условий воспитания и развития ребёнка. Эффективной в данной ситуации будет семейная психотерапия, работа с особенностями эмоциональных связей в семье, способами разрешения сложных, конфликтных ситуаций, системой социального контроля, характером требований и запретов. В данной ситуации родителям, возможно, необходимо будет работать над собой, над коррекцией собственной родительской позиции, учиться проявлять безусловную любовь к своему ребёнку и принятие, поддерживать в нём позитивное самоощущение, уважать его личность, становиться более внимательным и чутким к его чувствам и желаниям. Во-вторых, необходимо добиваться того, чтобы ребёнок сознательно принял нормы и правила поведения и сформировать у него чувство неотвратимости наказания за плохие поступки. Особенно важно поддерживать положительную самооценку у ребёнка, оказывать ему эмоциональную поддержку, найти те сферы, в которых ребёнок заслуживает высоких оценок. Обучение ребенка конструктивным поведенческим реакциям в проблемной ситуации, техникам и способам управления собственным гневом также будет способствовать снижению агрессивных проявлений в детском возрасте. </w:t>
      </w:r>
    </w:p>
    <w:p w:rsidR="000C3E79" w:rsidRPr="001A47A8" w:rsidRDefault="00476F75" w:rsidP="001A47A8">
      <w:r>
        <w:rPr>
          <w:rFonts w:ascii="Trebuchet MS" w:hAnsi="Trebuchet MS"/>
          <w:color w:val="000000"/>
          <w:sz w:val="21"/>
          <w:szCs w:val="21"/>
          <w:shd w:val="clear" w:color="auto" w:fill="FFFACC"/>
        </w:rPr>
        <w:t xml:space="preserve"> </w:t>
      </w:r>
      <w:proofErr w:type="gramStart"/>
      <w:r>
        <w:rPr>
          <w:rFonts w:ascii="Trebuchet MS" w:hAnsi="Trebuchet MS"/>
          <w:color w:val="000000"/>
          <w:sz w:val="21"/>
          <w:szCs w:val="21"/>
          <w:shd w:val="clear" w:color="auto" w:fill="FFFACC"/>
        </w:rPr>
        <w:t>И</w:t>
      </w:r>
      <w:r w:rsidR="001A47A8">
        <w:rPr>
          <w:rFonts w:ascii="Trebuchet MS" w:hAnsi="Trebuchet MS"/>
          <w:color w:val="000000"/>
          <w:sz w:val="21"/>
          <w:szCs w:val="21"/>
          <w:shd w:val="clear" w:color="auto" w:fill="FFFACC"/>
        </w:rPr>
        <w:t xml:space="preserve">гровая терапия также будет иметь свои положительные результаты, но в том случае если ребёнок проявляет сильные вспышки агрессии в адрес сверстников, лучше стоит начать с индивидуальной </w:t>
      </w:r>
      <w:proofErr w:type="spellStart"/>
      <w:r w:rsidR="001A47A8">
        <w:rPr>
          <w:rFonts w:ascii="Trebuchet MS" w:hAnsi="Trebuchet MS"/>
          <w:color w:val="000000"/>
          <w:sz w:val="21"/>
          <w:szCs w:val="21"/>
          <w:shd w:val="clear" w:color="auto" w:fill="FFFACC"/>
        </w:rPr>
        <w:t>игротерапии</w:t>
      </w:r>
      <w:proofErr w:type="spellEnd"/>
      <w:r w:rsidR="001A47A8">
        <w:rPr>
          <w:rFonts w:ascii="Trebuchet MS" w:hAnsi="Trebuchet MS"/>
          <w:color w:val="000000"/>
          <w:sz w:val="21"/>
          <w:szCs w:val="21"/>
          <w:shd w:val="clear" w:color="auto" w:fill="FFFACC"/>
        </w:rPr>
        <w:t>, и лишь когда негативные поведенческие модели будут сглажены, перейти к групповой форме работы.</w:t>
      </w:r>
      <w:proofErr w:type="gramEnd"/>
      <w:r w:rsidR="001A47A8">
        <w:rPr>
          <w:rFonts w:ascii="Trebuchet MS" w:hAnsi="Trebuchet MS"/>
          <w:color w:val="000000"/>
          <w:sz w:val="21"/>
          <w:szCs w:val="21"/>
          <w:shd w:val="clear" w:color="auto" w:fill="FFFACC"/>
        </w:rPr>
        <w:t xml:space="preserve"> Как мы видим, существуют разные формы агрессии при, казалось бы, одинаковых внешних формах её проявления. Кроме того, на </w:t>
      </w:r>
      <w:r w:rsidR="001A47A8">
        <w:rPr>
          <w:rFonts w:ascii="Trebuchet MS" w:hAnsi="Trebuchet MS"/>
          <w:color w:val="000000"/>
          <w:sz w:val="21"/>
          <w:szCs w:val="21"/>
          <w:shd w:val="clear" w:color="auto" w:fill="FFFACC"/>
        </w:rPr>
        <w:lastRenderedPageBreak/>
        <w:t>разных этапах возрастного развития агрессия имеет разные причины и условия проявления. Соответственно, методы её выявления и коррекции тоже будут разными. Главное быть внимательным к своему ребёнку, не бояться возникающих проблем в его поведении и в случае необходимости своевременно обращаться за помощью к специалистам.</w:t>
      </w:r>
      <w:r w:rsidR="001A47A8">
        <w:rPr>
          <w:rFonts w:ascii="Trebuchet MS" w:hAnsi="Trebuchet MS"/>
          <w:color w:val="000000"/>
          <w:sz w:val="21"/>
          <w:szCs w:val="21"/>
        </w:rPr>
        <w:br/>
      </w:r>
      <w:r w:rsidR="001A47A8">
        <w:rPr>
          <w:rFonts w:ascii="Trebuchet MS" w:hAnsi="Trebuchet MS"/>
          <w:color w:val="000000"/>
          <w:sz w:val="21"/>
          <w:szCs w:val="21"/>
        </w:rPr>
        <w:br/>
      </w:r>
    </w:p>
    <w:sectPr w:rsidR="000C3E79" w:rsidRPr="001A47A8" w:rsidSect="000C3E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47A8"/>
    <w:rsid w:val="000C3E79"/>
    <w:rsid w:val="001A47A8"/>
    <w:rsid w:val="00476F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E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A47A8"/>
  </w:style>
  <w:style w:type="character" w:styleId="a3">
    <w:name w:val="Hyperlink"/>
    <w:basedOn w:val="a0"/>
    <w:uiPriority w:val="99"/>
    <w:semiHidden/>
    <w:unhideWhenUsed/>
    <w:rsid w:val="001A47A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vprosvet.ru/biblioteka/detskaya-agressivno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2247</Words>
  <Characters>12812</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Приемная</cp:lastModifiedBy>
  <cp:revision>3</cp:revision>
  <dcterms:created xsi:type="dcterms:W3CDTF">2014-05-14T05:02:00Z</dcterms:created>
  <dcterms:modified xsi:type="dcterms:W3CDTF">2014-05-14T05:14:00Z</dcterms:modified>
</cp:coreProperties>
</file>